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93691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791F57D3" w14:textId="407FADE3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noProof/>
          <w:kern w:val="0"/>
          <w:sz w:val="24"/>
          <w:szCs w:val="24"/>
          <w:lang w:val="en-US"/>
          <w14:ligatures w14:val="none"/>
        </w:rPr>
        <w:drawing>
          <wp:inline distT="0" distB="0" distL="0" distR="0" wp14:anchorId="171D96A7" wp14:editId="1611B5FF">
            <wp:extent cx="522605" cy="606425"/>
            <wp:effectExtent l="0" t="0" r="0" b="3175"/>
            <wp:docPr id="1" name="Picture 1" descr="A colorful emblem with a red and blue sh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orful emblem with a red and blue shie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94339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5"/>
          <w:szCs w:val="25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5"/>
          <w:szCs w:val="25"/>
          <w:lang w:eastAsia="ro-MD"/>
          <w14:ligatures w14:val="none"/>
        </w:rPr>
        <w:t>COMISIA NAŢIONALĂ A PIEŢEI FINANCIARE</w:t>
      </w:r>
    </w:p>
    <w:p w14:paraId="4114A811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50805D28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H O T Ă R Â R E</w:t>
      </w:r>
    </w:p>
    <w:p w14:paraId="67829E39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cu privire la aprobarea</w:t>
      </w:r>
      <w:bookmarkStart w:id="0" w:name="_GoBack"/>
      <w:bookmarkEnd w:id="0"/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 xml:space="preserve"> Regulamentului privind </w:t>
      </w:r>
      <w:proofErr w:type="spellStart"/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licenţierea</w:t>
      </w:r>
      <w:proofErr w:type="spellEnd"/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 xml:space="preserve"> pe </w:t>
      </w:r>
      <w:proofErr w:type="spellStart"/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piaţa</w:t>
      </w:r>
      <w:proofErr w:type="spellEnd"/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 xml:space="preserve"> asigurărilor</w:t>
      </w:r>
    </w:p>
    <w:p w14:paraId="18FCD09E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 </w:t>
      </w:r>
    </w:p>
    <w:p w14:paraId="35DC040F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nr. 47/6  din  22.10.2018</w:t>
      </w:r>
    </w:p>
    <w:p w14:paraId="549471F0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  <w:r w:rsidRPr="009E60CE">
        <w:rPr>
          <w:rFonts w:ascii="Arial" w:eastAsia="Times New Roman" w:hAnsi="Arial" w:cs="Arial"/>
          <w:i/>
          <w:iCs/>
          <w:kern w:val="0"/>
          <w:lang w:eastAsia="ro-MD"/>
          <w14:ligatures w14:val="none"/>
        </w:rPr>
        <w:t>(în vigoare 12.11.2018)</w:t>
      </w: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5DE3F0C2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0C9823E3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lang w:eastAsia="ro-MD"/>
          <w14:ligatures w14:val="none"/>
        </w:rPr>
        <w:t>Monitorul Oficial al R. Moldova nr. 416-422 art. 1639 din 09.11.2018</w:t>
      </w:r>
    </w:p>
    <w:p w14:paraId="43A57409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3D615C6E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* * *</w:t>
      </w:r>
    </w:p>
    <w:p w14:paraId="5B23B5A9" w14:textId="77777777" w:rsidR="009E60CE" w:rsidRPr="009E60CE" w:rsidRDefault="009E60CE" w:rsidP="009E60CE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19"/>
          <w:szCs w:val="19"/>
          <w:lang w:eastAsia="ro-MD"/>
          <w14:ligatures w14:val="none"/>
        </w:rPr>
        <w:t>ÎNREGISTRAT:</w:t>
      </w:r>
    </w:p>
    <w:p w14:paraId="03FCFC19" w14:textId="77777777" w:rsidR="009E60CE" w:rsidRPr="009E60CE" w:rsidRDefault="009E60CE" w:rsidP="009E60CE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19"/>
          <w:szCs w:val="19"/>
          <w:lang w:eastAsia="ro-MD"/>
          <w14:ligatures w14:val="none"/>
        </w:rPr>
        <w:t xml:space="preserve">Ministerul </w:t>
      </w:r>
      <w:proofErr w:type="spellStart"/>
      <w:r w:rsidRPr="009E60CE">
        <w:rPr>
          <w:rFonts w:ascii="Arial" w:eastAsia="Times New Roman" w:hAnsi="Arial" w:cs="Arial"/>
          <w:kern w:val="0"/>
          <w:sz w:val="19"/>
          <w:szCs w:val="19"/>
          <w:lang w:eastAsia="ro-MD"/>
          <w14:ligatures w14:val="none"/>
        </w:rPr>
        <w:t>Justiţiei</w:t>
      </w:r>
      <w:proofErr w:type="spellEnd"/>
      <w:r w:rsidRPr="009E60CE">
        <w:rPr>
          <w:rFonts w:ascii="Arial" w:eastAsia="Times New Roman" w:hAnsi="Arial" w:cs="Arial"/>
          <w:kern w:val="0"/>
          <w:sz w:val="19"/>
          <w:szCs w:val="19"/>
          <w:lang w:eastAsia="ro-MD"/>
          <w14:ligatures w14:val="none"/>
        </w:rPr>
        <w:t xml:space="preserve"> al</w:t>
      </w:r>
    </w:p>
    <w:p w14:paraId="1B600D8C" w14:textId="77777777" w:rsidR="009E60CE" w:rsidRPr="009E60CE" w:rsidRDefault="009E60CE" w:rsidP="009E60CE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19"/>
          <w:szCs w:val="19"/>
          <w:lang w:eastAsia="ro-MD"/>
          <w14:ligatures w14:val="none"/>
        </w:rPr>
        <w:t>Republicii Moldova</w:t>
      </w:r>
    </w:p>
    <w:p w14:paraId="4EF46BC1" w14:textId="77777777" w:rsidR="009E60CE" w:rsidRPr="009E60CE" w:rsidRDefault="009E60CE" w:rsidP="009E60CE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19"/>
          <w:szCs w:val="19"/>
          <w:lang w:eastAsia="ro-MD"/>
          <w14:ligatures w14:val="none"/>
        </w:rPr>
        <w:t>nr.1379 din 02.11.2018</w:t>
      </w:r>
    </w:p>
    <w:p w14:paraId="11D6B849" w14:textId="77777777" w:rsidR="009E60CE" w:rsidRPr="009E60CE" w:rsidRDefault="009E60CE" w:rsidP="009E60CE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19"/>
          <w:szCs w:val="19"/>
          <w:lang w:eastAsia="ro-MD"/>
          <w14:ligatures w14:val="none"/>
        </w:rPr>
        <w:t>Ministru____ Victoria IFTODI</w:t>
      </w:r>
    </w:p>
    <w:p w14:paraId="756894F2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 </w:t>
      </w:r>
    </w:p>
    <w:p w14:paraId="4826EC3E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În temeiul art.8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lit.m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) din Legea nr.192/1998 privind Comisia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Naţională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Pieţei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Financiare (republicat în Monitorul Oficial al Republicii Moldova, 2007, nr.117-126BIS), art.4, art.24 alin.(1), art.25 alin.(1), art.26 alin.(1), art.48 alin.(6), art.49 alin.(1), art.50</w:t>
      </w:r>
      <w:r w:rsidRPr="009E60CE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ro-MD"/>
          <w14:ligatures w14:val="none"/>
        </w:rPr>
        <w:t>1</w:t>
      </w: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art.51 din Legea nr.407/2006 cu privire la asigurări (Monitorul Oficial al Republicii Moldova, 2007, nr.47-49, art.213), Comisia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Naţională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Pieţei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Financiare</w:t>
      </w:r>
    </w:p>
    <w:p w14:paraId="1841E8C2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HOTĂRĂŞTE:</w:t>
      </w:r>
    </w:p>
    <w:p w14:paraId="338B12F9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1.</w:t>
      </w: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Se aprobă Regulamentul privind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licenţierea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pe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piaţa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asigurărilor, conform anexei.</w:t>
      </w:r>
    </w:p>
    <w:p w14:paraId="7963B2A5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2.</w:t>
      </w: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Prezenta Hotărâre intră în vigoare de la 12 noiembrie 2018.</w:t>
      </w: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6"/>
        <w:gridCol w:w="1740"/>
      </w:tblGrid>
      <w:tr w:rsidR="009E60CE" w:rsidRPr="009E60CE" w14:paraId="7C103C9F" w14:textId="77777777" w:rsidTr="009E60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14:paraId="00C95C21" w14:textId="77777777" w:rsidR="009E60CE" w:rsidRPr="009E60CE" w:rsidRDefault="009E60CE" w:rsidP="009E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9E60CE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PREŞEDINTELE COMISIEI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7E01EF3" w14:textId="77777777" w:rsidR="009E60CE" w:rsidRPr="009E60CE" w:rsidRDefault="009E60CE" w:rsidP="009E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9E60CE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 </w:t>
            </w:r>
          </w:p>
        </w:tc>
      </w:tr>
      <w:tr w:rsidR="009E60CE" w:rsidRPr="009E60CE" w14:paraId="18DBE949" w14:textId="77777777" w:rsidTr="009E60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14:paraId="15F29E18" w14:textId="77777777" w:rsidR="009E60CE" w:rsidRPr="009E60CE" w:rsidRDefault="009E60CE" w:rsidP="009E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9E60CE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NAŢIONALE A PIEŢEI FINANCIARE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7A7BBCA" w14:textId="77777777" w:rsidR="009E60CE" w:rsidRPr="009E60CE" w:rsidRDefault="009E60CE" w:rsidP="009E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9E60CE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Valeriu CHIŢAN</w:t>
            </w:r>
          </w:p>
        </w:tc>
      </w:tr>
      <w:tr w:rsidR="009E60CE" w:rsidRPr="009E60CE" w14:paraId="2D08E088" w14:textId="77777777" w:rsidTr="009E60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8" w:type="dxa"/>
              <w:bottom w:w="24" w:type="dxa"/>
              <w:right w:w="48" w:type="dxa"/>
            </w:tcMar>
            <w:hideMark/>
          </w:tcPr>
          <w:p w14:paraId="47915223" w14:textId="77777777" w:rsidR="009E60CE" w:rsidRPr="009E60CE" w:rsidRDefault="009E60CE" w:rsidP="009E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9E60CE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 xml:space="preserve">Nr.47/6. </w:t>
            </w:r>
            <w:proofErr w:type="spellStart"/>
            <w:r w:rsidRPr="009E60CE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Chişinău</w:t>
            </w:r>
            <w:proofErr w:type="spellEnd"/>
            <w:r w:rsidRPr="009E60CE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, 22 octombrie 2018.</w:t>
            </w:r>
          </w:p>
        </w:tc>
      </w:tr>
    </w:tbl>
    <w:p w14:paraId="489A96C0" w14:textId="77777777" w:rsidR="009E60CE" w:rsidRPr="009E60CE" w:rsidRDefault="009E60CE" w:rsidP="009E60CE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Anexă</w:t>
      </w:r>
    </w:p>
    <w:p w14:paraId="6D961951" w14:textId="77777777" w:rsidR="009E60CE" w:rsidRPr="009E60CE" w:rsidRDefault="009E60CE" w:rsidP="009E60CE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la Hotărârea CNPF</w:t>
      </w:r>
    </w:p>
    <w:p w14:paraId="325622E6" w14:textId="77777777" w:rsidR="009E60CE" w:rsidRPr="009E60CE" w:rsidRDefault="009E60CE" w:rsidP="009E60CE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nr.47/6 din 22 octombrie 2018</w:t>
      </w:r>
    </w:p>
    <w:p w14:paraId="2D85AFBE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 </w:t>
      </w:r>
    </w:p>
    <w:p w14:paraId="7CB3CBDC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REGULAMENT</w:t>
      </w:r>
    </w:p>
    <w:p w14:paraId="18A0ADD6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 xml:space="preserve">privind </w:t>
      </w:r>
      <w:proofErr w:type="spellStart"/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licenţierea</w:t>
      </w:r>
      <w:proofErr w:type="spellEnd"/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 xml:space="preserve"> pe </w:t>
      </w:r>
      <w:proofErr w:type="spellStart"/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piaţa</w:t>
      </w:r>
      <w:proofErr w:type="spellEnd"/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 xml:space="preserve"> asigurărilor</w:t>
      </w:r>
    </w:p>
    <w:p w14:paraId="6739A868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 </w:t>
      </w:r>
    </w:p>
    <w:p w14:paraId="29FE8A6E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Capitolul I</w:t>
      </w:r>
    </w:p>
    <w:p w14:paraId="25115FFA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DISPOZIŢII GENERALE</w:t>
      </w:r>
    </w:p>
    <w:p w14:paraId="269BAE46" w14:textId="77777777" w:rsidR="009E60CE" w:rsidRPr="009E60CE" w:rsidRDefault="009E60CE" w:rsidP="009E60CE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9E60CE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 xml:space="preserve">[Capitolul I abrogat prin </w:t>
      </w:r>
      <w:proofErr w:type="spellStart"/>
      <w:r w:rsidRPr="009E60CE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Hot.CNPF</w:t>
      </w:r>
      <w:proofErr w:type="spellEnd"/>
      <w:r w:rsidRPr="009E60CE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 xml:space="preserve"> nr.31/1 din 15.06.2023, în vigoare 06.07.2023]</w:t>
      </w:r>
    </w:p>
    <w:p w14:paraId="3D796C9A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76481A1F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Capitolul II</w:t>
      </w:r>
    </w:p>
    <w:p w14:paraId="471F10B8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LICENŢIEREA ASIGURĂTORULUI (REASIGURĂTORULUI)</w:t>
      </w:r>
    </w:p>
    <w:p w14:paraId="0DD14D9F" w14:textId="77777777" w:rsidR="009E60CE" w:rsidRPr="009E60CE" w:rsidRDefault="009E60CE" w:rsidP="009E60CE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9E60CE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 xml:space="preserve">[Capitolul II abrogat prin </w:t>
      </w:r>
      <w:proofErr w:type="spellStart"/>
      <w:r w:rsidRPr="009E60CE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Hot.CNPF</w:t>
      </w:r>
      <w:proofErr w:type="spellEnd"/>
      <w:r w:rsidRPr="009E60CE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 xml:space="preserve"> nr.31/1 din 15.06.2023, în vigoare 06.07.2023]</w:t>
      </w:r>
    </w:p>
    <w:p w14:paraId="319B7A05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34A4E091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Capitolul III</w:t>
      </w:r>
    </w:p>
    <w:p w14:paraId="3447F0D8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LICENŢIEREA BROKERULUI DE ASIGURARE ŞI/SAU REASIGURARE</w:t>
      </w:r>
    </w:p>
    <w:p w14:paraId="46EF63F6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37.</w:t>
      </w: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Pentru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obţinerea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licenţei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de activitate, brokerul de asigurare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/sau de reasigurare prezentă cererea întocmită conform anexei 1, precum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următoarele documente:</w:t>
      </w:r>
    </w:p>
    <w:p w14:paraId="68DAB7DF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lastRenderedPageBreak/>
        <w:t xml:space="preserve">a) copia deciziei de înregistrare de stat a brokerului de asigurare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/sau reasigurare;</w:t>
      </w:r>
    </w:p>
    <w:p w14:paraId="29CCC83F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b) copia statutului solicitantului de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licenţă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, cu toate modificările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completările înregistrate la data prezentării documentelor;</w:t>
      </w:r>
    </w:p>
    <w:p w14:paraId="302AD162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c) copia actului de proprietate sau contractul de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locaţiune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 imobilului în care se va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desfăşura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activitatea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licenţiată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,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declaraţie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pe propria răspundere a organului executiv privind corespunderea subdiviziunii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cerinţelor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legale (anexa nr.6);</w:t>
      </w:r>
    </w:p>
    <w:p w14:paraId="75AF74CA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d) copia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dispoziţiei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de plată privind achitarea taxei pentru eliberarea/reperfectarea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licenţei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;</w:t>
      </w:r>
    </w:p>
    <w:p w14:paraId="67206191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e) contractul de asigurare de răspundere civilă profesională;</w:t>
      </w:r>
    </w:p>
    <w:p w14:paraId="604BDF00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f) certificatul bancar ce confirmă depunerea integrală a capitalului social;</w:t>
      </w:r>
    </w:p>
    <w:p w14:paraId="59B6EF58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g) documentele ce confirmă corespunderea persoanelor cu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funcţii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de răspundere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cerinţelor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stabilite prin actele normative ale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autorităţii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de supraveghere.</w:t>
      </w:r>
    </w:p>
    <w:p w14:paraId="5A08F5D5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38.</w:t>
      </w: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Spaţiul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destinat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desfăşurării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activităţii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licenţiate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trebuie să corespundă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cerinţelor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art.47 alin.(2</w:t>
      </w:r>
      <w:r w:rsidRPr="009E60CE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ro-MD"/>
          <w14:ligatures w14:val="none"/>
        </w:rPr>
        <w:t>1</w:t>
      </w: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) din Legea cu privire la asigurări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art.8 alin.(8) din Legea cu privire la asigurarea obligatorie de răspundere civilă pentru pagube produse de autovehicule. Documentele pentru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obţinerea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licenţei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se depun la autoritatea de supraveghere de către organul executiv al brokerului de asigurare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/sau reasigurare sau persoana împuternicită de către acesta.</w:t>
      </w:r>
    </w:p>
    <w:p w14:paraId="24CBD7AE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39.</w:t>
      </w: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În cel mult 30 zile lucrătoare de la data primirii cererii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 documentelor anexate, autoritatea de supraveghere decide asupra eliberării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licenţei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.</w:t>
      </w:r>
    </w:p>
    <w:p w14:paraId="3B1DE5E2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40.</w:t>
      </w: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Licenţa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pentru activitatea de intermediere în asigurări în calitate de broker de asigurare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/sau reasigurare se acordă pe un termen nelimitat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este netransmisibilă.</w:t>
      </w:r>
    </w:p>
    <w:p w14:paraId="0508E75F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41.</w:t>
      </w: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Prevederile aferente modului de eliberare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reperfectare 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licenţelor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, de eliberare a copiilor autorizate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duplicatelor, de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ţinere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 Registrul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participanţilor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profesionişti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pe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piaţa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asigurărilor, precum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modului de consemnare a înscrisurilor respective, prevăzut de prezentul Regulament pentru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desfăşurarea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activităţii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asigurătorului (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reasigurătorului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), se aplică corespunzător pentru brokerul de asigurare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/sau reasigurare.</w:t>
      </w:r>
    </w:p>
    <w:p w14:paraId="41A0D9F0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52D5AF64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Capitolul IV</w:t>
      </w:r>
    </w:p>
    <w:p w14:paraId="6AB67C0C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SUSPENDAREA ŞI RETRAGEREA LICENŢELOR</w:t>
      </w:r>
    </w:p>
    <w:p w14:paraId="75C1C7B3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 </w:t>
      </w:r>
    </w:p>
    <w:p w14:paraId="26171B16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proofErr w:type="spellStart"/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Secţiunea</w:t>
      </w:r>
      <w:proofErr w:type="spellEnd"/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 xml:space="preserve"> 1</w:t>
      </w:r>
    </w:p>
    <w:p w14:paraId="5F76D49C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 xml:space="preserve">Suspendarea </w:t>
      </w:r>
      <w:proofErr w:type="spellStart"/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licenţei</w:t>
      </w:r>
      <w:proofErr w:type="spellEnd"/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 xml:space="preserve"> asigurătorului (</w:t>
      </w:r>
      <w:proofErr w:type="spellStart"/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reasigurătorului</w:t>
      </w:r>
      <w:proofErr w:type="spellEnd"/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)</w:t>
      </w:r>
    </w:p>
    <w:p w14:paraId="6CC758A9" w14:textId="77777777" w:rsidR="009E60CE" w:rsidRPr="009E60CE" w:rsidRDefault="009E60CE" w:rsidP="009E60CE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9E60CE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</w:t>
      </w:r>
      <w:proofErr w:type="spellStart"/>
      <w:r w:rsidRPr="009E60CE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Secţiunea</w:t>
      </w:r>
      <w:proofErr w:type="spellEnd"/>
      <w:r w:rsidRPr="009E60CE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 xml:space="preserve"> 1 abrogată prin </w:t>
      </w:r>
      <w:proofErr w:type="spellStart"/>
      <w:r w:rsidRPr="009E60CE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Hot.CNPF</w:t>
      </w:r>
      <w:proofErr w:type="spellEnd"/>
      <w:r w:rsidRPr="009E60CE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 xml:space="preserve"> nr.31/1 din 15.06.2023, în vigoare 06.07.2023]</w:t>
      </w:r>
    </w:p>
    <w:p w14:paraId="36A12C21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6026B4A5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proofErr w:type="spellStart"/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Secţiunea</w:t>
      </w:r>
      <w:proofErr w:type="spellEnd"/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 xml:space="preserve"> 2</w:t>
      </w:r>
    </w:p>
    <w:p w14:paraId="47ED02CB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 xml:space="preserve">Retragerea </w:t>
      </w:r>
      <w:proofErr w:type="spellStart"/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licenţei</w:t>
      </w:r>
      <w:proofErr w:type="spellEnd"/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 xml:space="preserve"> asigurătorului (</w:t>
      </w:r>
      <w:proofErr w:type="spellStart"/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reasigurătorului</w:t>
      </w:r>
      <w:proofErr w:type="spellEnd"/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)</w:t>
      </w:r>
    </w:p>
    <w:p w14:paraId="6A911251" w14:textId="77777777" w:rsidR="009E60CE" w:rsidRPr="009E60CE" w:rsidRDefault="009E60CE" w:rsidP="009E60CE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9E60CE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</w:t>
      </w:r>
      <w:proofErr w:type="spellStart"/>
      <w:r w:rsidRPr="009E60CE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Secţiunea</w:t>
      </w:r>
      <w:proofErr w:type="spellEnd"/>
      <w:r w:rsidRPr="009E60CE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 xml:space="preserve"> 2 abrogată prin </w:t>
      </w:r>
      <w:proofErr w:type="spellStart"/>
      <w:r w:rsidRPr="009E60CE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Hot.CNPF</w:t>
      </w:r>
      <w:proofErr w:type="spellEnd"/>
      <w:r w:rsidRPr="009E60CE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 xml:space="preserve"> nr.31/1 din 15.06.2023, în vigoare 06.07.2023]</w:t>
      </w:r>
    </w:p>
    <w:p w14:paraId="5A788ED5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5E0C6050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proofErr w:type="spellStart"/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Secţiunea</w:t>
      </w:r>
      <w:proofErr w:type="spellEnd"/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 xml:space="preserve"> 3</w:t>
      </w:r>
    </w:p>
    <w:p w14:paraId="1BD7BC39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 xml:space="preserve">Suspendarea </w:t>
      </w:r>
      <w:proofErr w:type="spellStart"/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 xml:space="preserve"> retragerea </w:t>
      </w:r>
      <w:proofErr w:type="spellStart"/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licenţei</w:t>
      </w:r>
      <w:proofErr w:type="spellEnd"/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 xml:space="preserve"> brokerului</w:t>
      </w:r>
    </w:p>
    <w:p w14:paraId="3E5CA468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 xml:space="preserve">de asigurare </w:t>
      </w:r>
      <w:proofErr w:type="spellStart"/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/sau reasigurare</w:t>
      </w:r>
    </w:p>
    <w:p w14:paraId="031C117C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59.</w:t>
      </w: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Temei pentru suspendarea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licenţei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brokerului de asigurare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/sau reasigurare constituie:</w:t>
      </w:r>
    </w:p>
    <w:p w14:paraId="66D78482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a) decizia organului competent al brokerului de asigurare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/sau reasigurare cu privire la suspendarea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activităţii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;</w:t>
      </w:r>
    </w:p>
    <w:p w14:paraId="75034D7C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b) neachitarea, în termenele stabilite, 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plăţilor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regulatorii către autoritatea de supraveghere;</w:t>
      </w:r>
    </w:p>
    <w:p w14:paraId="1AC09239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c) netransferarea către asigurător în termenul de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scadenţă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prevăzut în contractul de mandat a primelor de asigurare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/sau de reasigurare colectate în numele acestuia, precum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transferarea primelor de asigurare în volum incomplet;</w:t>
      </w:r>
    </w:p>
    <w:p w14:paraId="68B65811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lastRenderedPageBreak/>
        <w:t>d) neprezentarea rapoartelor specializate pentru două perioade de raportare consecutive, solicitate de autoritatea de supraveghere;</w:t>
      </w:r>
    </w:p>
    <w:p w14:paraId="365D6954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e) neexecutarea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prescripţiei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autorităţii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de supraveghere;</w:t>
      </w:r>
    </w:p>
    <w:p w14:paraId="389E9D99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f) neînlăturarea, în termenul stabilit, 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circumstanţelor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care au dus la suspendarea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licenţei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;</w:t>
      </w:r>
    </w:p>
    <w:p w14:paraId="3810C781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g) nerespectarea actelor normative ale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autorităţii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de supraveghere.</w:t>
      </w:r>
    </w:p>
    <w:p w14:paraId="76C2804B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60.</w:t>
      </w: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Autoritatea de supraveghere adoptă decizia de reluare 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valabilităţii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licenţei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în temeiul cererii depuse de organului executiv al brokerului de asigurare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/sau reasigurare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/sau prezentării documentelor justificative ce confirmă înlăturarea temeiurilor care au stat la baza suspendării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licenţei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.</w:t>
      </w:r>
    </w:p>
    <w:p w14:paraId="1EC0B4AF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61.</w:t>
      </w: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Termenul de suspendare 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licenţei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nu poate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depăşi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6 luni.</w:t>
      </w:r>
    </w:p>
    <w:p w14:paraId="61E065BA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62.</w:t>
      </w: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Drept temei pentru retragerea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licenţei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brokerului de asigurare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/sau reasigurare constituie:</w:t>
      </w:r>
    </w:p>
    <w:p w14:paraId="78AB8DB3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a) cererea organului executiv al brokerului de asigurare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/sau reasigurare privind retragerea benevolă 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licenţei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, la care se anexează decizia organului competent;</w:t>
      </w:r>
    </w:p>
    <w:p w14:paraId="6867F2E7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b) hotărârea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instanţei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de judecată cu privire la anularea înregistrării de stat a brokerului de asigurare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/sau reasigurare;</w:t>
      </w:r>
    </w:p>
    <w:p w14:paraId="76DE70E4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c) depistarea unor date neautentice în documentele prezentate de către brokerul de asigurare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/sau reasigurare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autorităţii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de supraveghere;</w:t>
      </w:r>
    </w:p>
    <w:p w14:paraId="4E9DC706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d) stabilirea faptului de transmitere 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licenţei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sau a copiei de pe aceasta altei persoane în scopul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desfăşurării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activităţii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brokerului de asigurare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/sau reasigurare;</w:t>
      </w:r>
    </w:p>
    <w:p w14:paraId="15E9161C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e) nerespectarea de către brokerul de asigurare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/sau reasigurare a două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prescripţii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privind lichidarea încălcărilor ce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ţin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de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condiţiile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de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licenţiere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;</w:t>
      </w:r>
    </w:p>
    <w:p w14:paraId="2A01FD5A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f) nerespectarea de către brokerul de asigurare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/sau de reasigurare a prevederilor actelor normative ale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autorităţii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de supraveghere;</w:t>
      </w:r>
    </w:p>
    <w:p w14:paraId="29611C9F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g) brokerul de asigurare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/sau reasigurare nu a început să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desfăşoare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activitatea timp de un an de la data eliberării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licenţei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sau nu mai activează timp de peste 6 luni consecutiv;</w:t>
      </w:r>
    </w:p>
    <w:p w14:paraId="0D93B8B6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h)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instanţa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de judecată a emis o hotărâre de intentare a procesului de insolvabilitate sau de încetare 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activităţii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brokerului de asigurare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/sau reasigurare.</w:t>
      </w:r>
    </w:p>
    <w:p w14:paraId="7721D363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63.</w:t>
      </w: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În cazul depunerii benevole 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licenţei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, brokerul de asigurare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/sau reasigurare prezintă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autorităţii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de supraveghere o cerere întocmită conform anexei nr.4, la care se anexează documentele similare celor prevăzute în pct.50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lit.a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)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lit.b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) din prezentul Regulament.</w:t>
      </w:r>
    </w:p>
    <w:p w14:paraId="67B782C9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64.</w:t>
      </w: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Informaţia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privind retragerea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licenţelor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se publică în Monitorul Oficial al Republicii Moldova, pe pagina web oficială a C.N.P.F.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se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menţine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timp de 5 ani.</w:t>
      </w:r>
    </w:p>
    <w:p w14:paraId="062142BF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65.</w:t>
      </w: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Menţiunea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referitoare la data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numărul deciziei privind suspendarea/retragerea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licenţei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se consemnează în Registrul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participanţilor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profesionişti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pe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piaţa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asigurărilor nu mai târziu de ziua lucrătoare imediat următoare adoptării deciziei.</w:t>
      </w:r>
    </w:p>
    <w:p w14:paraId="450A582D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66.</w:t>
      </w: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Brokerul de asigurare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/sau reasigurare este obligat, în decurs de 2 zile lucrătoare de la data adoptării deciziei de retragere 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licenţei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, să depună la autoritatea de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licenţiere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licenţa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retrasă.</w:t>
      </w:r>
    </w:p>
    <w:p w14:paraId="38E5986E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5B1584E2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Capitolul V</w:t>
      </w:r>
    </w:p>
    <w:p w14:paraId="6397B288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REGISTRUL PARTICIPANŢILOR PROFESIONIŞTI PE PIAŢA ASIGURĂRILOR</w:t>
      </w:r>
    </w:p>
    <w:p w14:paraId="4DA902D7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67.</w:t>
      </w: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Autoritatea de supraveghere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ţine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Registrul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participanţilor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profesionişti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pe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piaţa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asigurărilor, care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conţine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informaţii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privind asigurătorii (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reasigurătorii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), intermediarii în asigurări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/sau în reasigurări persoane juridice.</w:t>
      </w:r>
    </w:p>
    <w:p w14:paraId="67DEE079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68.</w:t>
      </w: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În Registrul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participanţilor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profesionişti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pe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piaţa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asigurărilor se indică:</w:t>
      </w:r>
    </w:p>
    <w:p w14:paraId="6C567126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a) denumirea participantului profesionist;</w:t>
      </w:r>
    </w:p>
    <w:p w14:paraId="4B3FADEC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b) adresele sediului central, ale sucursalelor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subdiviziunilor;</w:t>
      </w:r>
    </w:p>
    <w:p w14:paraId="65001EF5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c) organul executiv;</w:t>
      </w:r>
    </w:p>
    <w:p w14:paraId="50B0903E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lastRenderedPageBreak/>
        <w:t xml:space="preserve">d) categoria de asigurare, clasele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tipurile de asigurare pentru care s-a eliberat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licenţa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, după caz;</w:t>
      </w:r>
    </w:p>
    <w:p w14:paraId="209A824D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e) data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numărul deciziei de eliberare sau reperfectare 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licenţei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;</w:t>
      </w:r>
    </w:p>
    <w:p w14:paraId="62858D67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f) seria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numărul formularului de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licenţă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;</w:t>
      </w:r>
    </w:p>
    <w:p w14:paraId="388E828F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g) data eliberării formularului de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licenţă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;</w:t>
      </w:r>
    </w:p>
    <w:p w14:paraId="4E336F21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h)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informaţia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privind eliberarea copiilor autorizate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 duplicatului de pe formularul de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licenţă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;</w:t>
      </w:r>
    </w:p>
    <w:p w14:paraId="263B3442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i) datele privind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licenţele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suspendate/retrase.</w:t>
      </w:r>
    </w:p>
    <w:p w14:paraId="485097B3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69.</w:t>
      </w: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Modificările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completările în Registrul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participanţilor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profesionişti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pe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piaţa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asigurărilor se efectuează în termen de 10 zile lucrătoare din momentul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apariţiei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temeiurilor, în baza deciziilor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autorităţii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de supraveghere, precum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la solicitarea titularului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licenţei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.</w:t>
      </w:r>
    </w:p>
    <w:p w14:paraId="56D8920E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70.</w:t>
      </w: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În cazul extinderii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activităţii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cu noi sucursale sau alte subdiviziuni separate ori încetării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activităţii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acestora, precum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în cazul altor modificări, participantul profesionist este obligat să depună la autoritatea de supraveghere o cerere în vederea operării modificărilor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completărilor în Registrul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participanţilor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profesionişti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pe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piaţa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asigurărilor (anexa nr.5), cu solicitarea copiei (copiilor) autorizate de pe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licenţă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cu achitarea taxei respective.</w:t>
      </w:r>
    </w:p>
    <w:p w14:paraId="4D680FBB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71.</w:t>
      </w: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La cererea privind extinderea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activităţii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cu noi sucursale sau alte subdiviziuni separate se anexează:</w:t>
      </w:r>
    </w:p>
    <w:p w14:paraId="2C30614F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a) confirmarea documentară privind înregistrarea subdiviziunii de către Serviciul Fiscal de Stat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/sau, după caz, decizia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Agenţiei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Servicii Publice;</w:t>
      </w:r>
    </w:p>
    <w:p w14:paraId="5711EE83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b) actul de proprietate a imobilului în care se va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desfăşura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activitatea sau contractul ce atestă posesiunea acestui imobil;</w:t>
      </w:r>
    </w:p>
    <w:p w14:paraId="65F7F71F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c) extrasul din Registrul bunurilor imobile emis de departamentul Cadastru al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Agenţiei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Servicii Publice;</w:t>
      </w:r>
    </w:p>
    <w:p w14:paraId="74D050CD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d)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declaraţie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pe propria răspundere a organului executiv privind corespunderea subdiviziunii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cerinţelor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legale (anexa nr.6).</w:t>
      </w:r>
    </w:p>
    <w:p w14:paraId="76B8C1EE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72.</w:t>
      </w: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Informaţia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cuprinsă în Registrul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participanţilor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profesionişti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pe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piaţa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asigurărilor se înscrie în termen de 3 zile lucrătoare de la intrarea în vigoare a hotărârii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autorităţii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de supraveghere cu privire la acordarea/reperfectarea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licenţei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sau de la data depunerii cererii cu privire la sucursale sau subdiviziuni cu informarea asigurătorului (reasigurătorului) despre modificările operate.</w:t>
      </w:r>
    </w:p>
    <w:p w14:paraId="28F4B23C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73.</w:t>
      </w: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Înscrisurile incluse în Registrul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participanţilor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profesionişti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pe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piaţa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asigurărilor referitoare la sucursale sau subdiviziuni constituie temei pentru acordarea accesului la Sistemul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informaţional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automatizat de stat în domeniul asigurărilor obligatorii de răspundere civilă pentru pagube produse de autovehicule, după caz.</w:t>
      </w:r>
    </w:p>
    <w:p w14:paraId="4E667B7E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74.</w:t>
      </w: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În Registrul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participanţilor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profesionişti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pe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piaţa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asigurărilor se înscriu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agenţii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de asigurare, activitatea căror corespunde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cerinţelor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Legii cu privire la asigurări.</w:t>
      </w:r>
    </w:p>
    <w:p w14:paraId="4C9C667E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75.</w:t>
      </w: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Dreptul de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desfăşurare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activităţii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de intermediere în asigurări de către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agenţii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de asigurare apare din momentul înregistrării acestora de către autoritatea de supraveghere în Registrul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participanţilor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profesionişti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pe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piaţa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asigurărilor.</w:t>
      </w:r>
    </w:p>
    <w:p w14:paraId="2714C1D2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76.</w:t>
      </w: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Cerinţele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profesionale pe care trebuie să le întrunească agentul de asigurare persoană juridică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agentul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bancassurance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,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condiţiile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modul de înregistrare 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agenţilor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de asigurare în Registrul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participanţilor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profesionişti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pe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piaţa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asigurărilor,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obligaţiile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asigurătorilor privind supravegherea acestor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agenţi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, alte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informaţii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referitoare la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aceştia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se stabilesc prin actele normative ale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autorităţii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de supraveghere.</w:t>
      </w:r>
    </w:p>
    <w:p w14:paraId="625C6B28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77.</w:t>
      </w: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Datele din Registrul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participanţilor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profesionişti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pe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piaţa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asigurărilor despre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licenţele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asigurătorilor (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reasigurătorilor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)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brokerilor de asigurare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/sau reasigurare vor fi accesibile permanent publicului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se vor plasa pe pagina web oficială a </w:t>
      </w:r>
      <w:proofErr w:type="spellStart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autorităţii</w:t>
      </w:r>
      <w:proofErr w:type="spellEnd"/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de supraveghere.</w:t>
      </w:r>
    </w:p>
    <w:p w14:paraId="0E87BD85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087E3E95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lastRenderedPageBreak/>
        <w:t>Capitolul VI</w:t>
      </w:r>
    </w:p>
    <w:p w14:paraId="6E33947F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OBLIGAŢII ŞI RESPONSABILITĂŢI</w:t>
      </w:r>
    </w:p>
    <w:p w14:paraId="4BD4B915" w14:textId="77777777" w:rsidR="009E60CE" w:rsidRPr="009E60CE" w:rsidRDefault="009E60CE" w:rsidP="009E60CE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9E60CE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 xml:space="preserve">[Capitolul VI abrogat prin </w:t>
      </w:r>
      <w:proofErr w:type="spellStart"/>
      <w:r w:rsidRPr="009E60CE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Hot.CNPF</w:t>
      </w:r>
      <w:proofErr w:type="spellEnd"/>
      <w:r w:rsidRPr="009E60CE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 xml:space="preserve"> nr.31/1 din 15.06.2023, în vigoare 06.07.2023]</w:t>
      </w:r>
    </w:p>
    <w:p w14:paraId="3ACD38AA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0"/>
        <w:gridCol w:w="4065"/>
      </w:tblGrid>
      <w:tr w:rsidR="009E60CE" w:rsidRPr="009E60CE" w14:paraId="52A41682" w14:textId="77777777" w:rsidTr="009E60C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E03AA05" w14:textId="77777777" w:rsidR="009E60CE" w:rsidRPr="009E60CE" w:rsidRDefault="009E60CE" w:rsidP="009E60CE">
            <w:pPr>
              <w:spacing w:after="0" w:line="240" w:lineRule="auto"/>
              <w:jc w:val="right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Anexa nr.1</w:t>
            </w:r>
          </w:p>
          <w:p w14:paraId="1D9E80F9" w14:textId="77777777" w:rsidR="009E60CE" w:rsidRPr="009E60CE" w:rsidRDefault="009E60CE" w:rsidP="009E60CE">
            <w:pPr>
              <w:spacing w:after="0" w:line="240" w:lineRule="auto"/>
              <w:jc w:val="right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64C68D5F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Nr. _______ din ____ _____________20__</w:t>
            </w:r>
          </w:p>
          <w:p w14:paraId="302A6934" w14:textId="77777777" w:rsidR="009E60CE" w:rsidRPr="009E60CE" w:rsidRDefault="009E60CE" w:rsidP="009E60CE">
            <w:pPr>
              <w:spacing w:after="0" w:line="240" w:lineRule="auto"/>
              <w:jc w:val="right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 xml:space="preserve">Comisia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Naţională</w:t>
            </w:r>
            <w:proofErr w:type="spellEnd"/>
          </w:p>
          <w:p w14:paraId="6612B4BF" w14:textId="77777777" w:rsidR="009E60CE" w:rsidRPr="009E60CE" w:rsidRDefault="009E60CE" w:rsidP="009E60CE">
            <w:pPr>
              <w:spacing w:after="0" w:line="240" w:lineRule="auto"/>
              <w:jc w:val="right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 xml:space="preserve">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Pieţei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 xml:space="preserve"> Financiare</w:t>
            </w:r>
          </w:p>
          <w:p w14:paraId="76AD00D0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66052E4F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6"/>
                <w:szCs w:val="26"/>
                <w:lang w:eastAsia="ro-MD"/>
                <w14:ligatures w14:val="none"/>
              </w:rPr>
              <w:t>C E R E R E</w:t>
            </w:r>
          </w:p>
          <w:p w14:paraId="6FCE8B8D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 xml:space="preserve">privind eliberarea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licenţei</w:t>
            </w:r>
            <w:proofErr w:type="spellEnd"/>
          </w:p>
          <w:p w14:paraId="61CC8DEA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7F6D4736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Solicit eliberarea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licenţei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pentru ____________________________________________________</w:t>
            </w:r>
          </w:p>
          <w:p w14:paraId="1E51D077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______________________________________________________________________________________</w:t>
            </w:r>
          </w:p>
          <w:p w14:paraId="43B723CC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 xml:space="preserve">(se indică genul de activitate, pentru a cărui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desfăşurare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 xml:space="preserve"> solicitantul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intenţionează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 xml:space="preserve"> să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obţină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 xml:space="preserve">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licenţă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)</w:t>
            </w:r>
          </w:p>
          <w:p w14:paraId="63E51649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denumirea, forma juridică de organizare____________________________________________________</w:t>
            </w:r>
          </w:p>
          <w:p w14:paraId="6694CBCE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adresa juridică (sediul)_________________________________________________________________</w:t>
            </w:r>
          </w:p>
          <w:p w14:paraId="755B7D24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numărul de înregistrare a întreprinderii (IDNO)_______________________________________________</w:t>
            </w:r>
          </w:p>
          <w:p w14:paraId="51DCD014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tel._______________ fax _________________ e-mail ________________________________________</w:t>
            </w:r>
          </w:p>
          <w:p w14:paraId="1F276ECD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şi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un număr de ____________________________________ copii autorizate de pe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licenţă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solicitate pentru</w:t>
            </w:r>
          </w:p>
          <w:p w14:paraId="46D278A7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desfăşurarea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activităţii__________________________________________________________________</w:t>
            </w:r>
          </w:p>
          <w:p w14:paraId="136B71C4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                                      (se indică locul de amplasare a sucursalelor sau altor subdiviziuni separate ale</w:t>
            </w:r>
          </w:p>
          <w:p w14:paraId="1BF8308A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 xml:space="preserve">                                         întreprinderii sau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organizaţiei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 xml:space="preserve">, la care se va efectua activitatea în baza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licenţei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)</w:t>
            </w:r>
          </w:p>
          <w:p w14:paraId="1B6AEAC9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6FBDF3E3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Categoriile, clasele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şi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tipurile de asigurare pentru care se solicită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licenţa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____________________</w:t>
            </w:r>
          </w:p>
          <w:p w14:paraId="6542479E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______________________________________________________________________________________</w:t>
            </w:r>
          </w:p>
          <w:p w14:paraId="3AC277DA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______________________________________________________________________________________</w:t>
            </w:r>
          </w:p>
          <w:p w14:paraId="517CBEE9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______________________________________________________________________________________</w:t>
            </w:r>
          </w:p>
          <w:p w14:paraId="39B4CCE2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6824C494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Prin prezenta, declar pe propria răspundere, sub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sancţiunea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legii, că toate documentele anexate la cererea privind eliberarea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licenţei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sunt complete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şi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veridice. Totodată, îmi asum respectarea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condiţiilor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de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licenţiere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la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desfăşurarea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genului de activitate pentru care solicit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licenţă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.</w:t>
            </w:r>
          </w:p>
          <w:p w14:paraId="659650BC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</w:tc>
      </w:tr>
      <w:tr w:rsidR="009E60CE" w:rsidRPr="009E60CE" w14:paraId="620502D7" w14:textId="77777777" w:rsidTr="009E60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006DBD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  </w:t>
            </w:r>
          </w:p>
          <w:p w14:paraId="377ED6CF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Numele, prenumele organului executiv</w:t>
            </w:r>
          </w:p>
          <w:p w14:paraId="18039373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(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organizaţiei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) sau persoanei autorizate</w:t>
            </w:r>
          </w:p>
          <w:p w14:paraId="5C3C6ADB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 xml:space="preserve">să depună actele (cu indicarea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funcţiei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DC49B9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9E60CE" w:rsidRPr="009E60CE" w14:paraId="06E16ED0" w14:textId="77777777" w:rsidTr="009E60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54ADAA1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lastRenderedPageBreak/>
              <w:t>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3B23B3D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_____________________________</w:t>
            </w:r>
          </w:p>
          <w:p w14:paraId="77976A99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semnătura</w:t>
            </w:r>
          </w:p>
        </w:tc>
      </w:tr>
    </w:tbl>
    <w:p w14:paraId="1164E587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66C615DA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4911"/>
        <w:gridCol w:w="1359"/>
      </w:tblGrid>
      <w:tr w:rsidR="009E60CE" w:rsidRPr="009E60CE" w14:paraId="04AA0327" w14:textId="77777777" w:rsidTr="009E60CE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84133AC" w14:textId="77777777" w:rsidR="009E60CE" w:rsidRPr="009E60CE" w:rsidRDefault="009E60CE" w:rsidP="009E60CE">
            <w:pPr>
              <w:spacing w:after="0" w:line="240" w:lineRule="auto"/>
              <w:jc w:val="right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Anexa nr.2</w:t>
            </w:r>
          </w:p>
          <w:p w14:paraId="58682167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2DD6570B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6"/>
                <w:szCs w:val="26"/>
                <w:lang w:eastAsia="ro-MD"/>
                <w14:ligatures w14:val="none"/>
              </w:rPr>
              <w:t>BORDEROUL</w:t>
            </w:r>
          </w:p>
          <w:p w14:paraId="12D606AF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 xml:space="preserve">documentelor depuse la Comisia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Naţională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 xml:space="preserve"> 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Pieţei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 xml:space="preserve"> Financiare</w:t>
            </w:r>
          </w:p>
          <w:p w14:paraId="37CB1834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de către</w:t>
            </w: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_____________________________________________</w:t>
            </w:r>
          </w:p>
          <w:p w14:paraId="056C5850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nr._____________</w:t>
            </w: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din</w:t>
            </w: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__________________ </w:t>
            </w: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20</w:t>
            </w: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__</w:t>
            </w:r>
          </w:p>
          <w:p w14:paraId="2884AB3D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</w:tc>
      </w:tr>
      <w:tr w:rsidR="009E60CE" w:rsidRPr="009E60CE" w14:paraId="121EBD66" w14:textId="77777777" w:rsidTr="009E60C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47A74B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Nr.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CE99D99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Denumirea documentului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4FB6A5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Nr. file</w:t>
            </w:r>
          </w:p>
        </w:tc>
      </w:tr>
      <w:tr w:rsidR="009E60CE" w:rsidRPr="009E60CE" w14:paraId="254D512D" w14:textId="77777777" w:rsidTr="009E60C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054A348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A08E7F6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2B783F0" w14:textId="77777777" w:rsidR="009E60CE" w:rsidRPr="009E60CE" w:rsidRDefault="009E60CE" w:rsidP="009E60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</w:tr>
      <w:tr w:rsidR="009E60CE" w:rsidRPr="009E60CE" w14:paraId="002075E0" w14:textId="77777777" w:rsidTr="009E60C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22FEDA9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3BD3CB8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DCF2DE5" w14:textId="77777777" w:rsidR="009E60CE" w:rsidRPr="009E60CE" w:rsidRDefault="009E60CE" w:rsidP="009E60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</w:tr>
      <w:tr w:rsidR="009E60CE" w:rsidRPr="009E60CE" w14:paraId="326837A9" w14:textId="77777777" w:rsidTr="009E60C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856B104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0D1F1D3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136E7D3" w14:textId="77777777" w:rsidR="009E60CE" w:rsidRPr="009E60CE" w:rsidRDefault="009E60CE" w:rsidP="009E60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</w:tr>
      <w:tr w:rsidR="009E60CE" w:rsidRPr="009E60CE" w14:paraId="400021FC" w14:textId="77777777" w:rsidTr="009E60C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2C161A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D58C245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21928E" w14:textId="77777777" w:rsidR="009E60CE" w:rsidRPr="009E60CE" w:rsidRDefault="009E60CE" w:rsidP="009E60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</w:tr>
      <w:tr w:rsidR="009E60CE" w:rsidRPr="009E60CE" w14:paraId="0AE69D59" w14:textId="77777777" w:rsidTr="009E60C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0249690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6B1003B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F62C32D" w14:textId="77777777" w:rsidR="009E60CE" w:rsidRPr="009E60CE" w:rsidRDefault="009E60CE" w:rsidP="009E60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</w:tr>
      <w:tr w:rsidR="009E60CE" w:rsidRPr="009E60CE" w14:paraId="3183F064" w14:textId="77777777" w:rsidTr="009E60C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C2F0685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19F615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6024E55" w14:textId="77777777" w:rsidR="009E60CE" w:rsidRPr="009E60CE" w:rsidRDefault="009E60CE" w:rsidP="009E60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</w:tr>
      <w:tr w:rsidR="009E60CE" w:rsidRPr="009E60CE" w14:paraId="190FD213" w14:textId="77777777" w:rsidTr="009E60C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DA9FA2E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EF85FC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BF3F521" w14:textId="77777777" w:rsidR="009E60CE" w:rsidRPr="009E60CE" w:rsidRDefault="009E60CE" w:rsidP="009E60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</w:tr>
    </w:tbl>
    <w:p w14:paraId="0EFAE9A3" w14:textId="77777777" w:rsidR="009E60CE" w:rsidRPr="009E60CE" w:rsidRDefault="009E60CE" w:rsidP="009E60CE">
      <w:pP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24"/>
          <w:szCs w:val="24"/>
          <w:lang w:eastAsia="ro-MD"/>
          <w14:ligatures w14:val="non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6"/>
        <w:gridCol w:w="3567"/>
      </w:tblGrid>
      <w:tr w:rsidR="009E60CE" w:rsidRPr="009E60CE" w14:paraId="3AAEE136" w14:textId="77777777" w:rsidTr="009E60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AE1D7AC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551BC9EF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Numele, prenumele persoanei responsabile</w:t>
            </w:r>
          </w:p>
          <w:p w14:paraId="261EB79C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a Comisiei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Naţionale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Pieţei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Financiare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37690BA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769AD3C2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2CBAAF6A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__________________________</w:t>
            </w:r>
          </w:p>
          <w:p w14:paraId="10E84BC1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</w:tc>
      </w:tr>
      <w:tr w:rsidR="009E60CE" w:rsidRPr="009E60CE" w14:paraId="24541086" w14:textId="77777777" w:rsidTr="009E60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02B400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Numele, prenumele solicitantului</w:t>
            </w:r>
          </w:p>
          <w:p w14:paraId="1CC0469C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176183A6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i/>
                <w:iCs/>
                <w:kern w:val="0"/>
                <w:sz w:val="24"/>
                <w:szCs w:val="24"/>
                <w:lang w:eastAsia="ro-MD"/>
                <w14:ligatures w14:val="none"/>
              </w:rPr>
              <w:t>Notă: Se completează în 2 exemplare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3043AE5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__________________________</w:t>
            </w:r>
          </w:p>
        </w:tc>
      </w:tr>
    </w:tbl>
    <w:p w14:paraId="480ABA66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5E9DAD1A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685"/>
      </w:tblGrid>
      <w:tr w:rsidR="009E60CE" w:rsidRPr="009E60CE" w14:paraId="6523CBDB" w14:textId="77777777" w:rsidTr="009E60C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069450" w14:textId="77777777" w:rsidR="009E60CE" w:rsidRPr="009E60CE" w:rsidRDefault="009E60CE" w:rsidP="009E60CE">
            <w:pPr>
              <w:spacing w:after="0" w:line="240" w:lineRule="auto"/>
              <w:jc w:val="right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Anexa nr.3</w:t>
            </w:r>
          </w:p>
          <w:p w14:paraId="3174A10C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625316FC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Nr. ________ din ____ _______________20__</w:t>
            </w:r>
          </w:p>
          <w:p w14:paraId="28A5A248" w14:textId="77777777" w:rsidR="009E60CE" w:rsidRPr="009E60CE" w:rsidRDefault="009E60CE" w:rsidP="009E60CE">
            <w:pPr>
              <w:spacing w:after="0" w:line="240" w:lineRule="auto"/>
              <w:jc w:val="right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754F6ABC" w14:textId="77777777" w:rsidR="009E60CE" w:rsidRPr="009E60CE" w:rsidRDefault="009E60CE" w:rsidP="009E60CE">
            <w:pPr>
              <w:spacing w:after="0" w:line="240" w:lineRule="auto"/>
              <w:jc w:val="right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Comisia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Naţională</w:t>
            </w:r>
            <w:proofErr w:type="spellEnd"/>
          </w:p>
          <w:p w14:paraId="02BEB28D" w14:textId="77777777" w:rsidR="009E60CE" w:rsidRPr="009E60CE" w:rsidRDefault="009E60CE" w:rsidP="009E60CE">
            <w:pPr>
              <w:spacing w:after="0" w:line="240" w:lineRule="auto"/>
              <w:jc w:val="right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Pieţei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Financiare</w:t>
            </w:r>
          </w:p>
          <w:p w14:paraId="68D46F43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38BD4558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6"/>
                <w:szCs w:val="26"/>
                <w:lang w:eastAsia="ro-MD"/>
                <w14:ligatures w14:val="none"/>
              </w:rPr>
              <w:t>CERERE</w:t>
            </w:r>
          </w:p>
          <w:p w14:paraId="501A0FF1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 xml:space="preserve">de reperfectare 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licenţei</w:t>
            </w:r>
            <w:proofErr w:type="spellEnd"/>
          </w:p>
          <w:p w14:paraId="12E27BA0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15AD7242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Rog să fie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reperfectată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licenţa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nr.____________ seria ___________ din _____________20____</w:t>
            </w:r>
          </w:p>
          <w:p w14:paraId="3A050C3E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a titularului de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licenţă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__________________________________________________________________</w:t>
            </w:r>
          </w:p>
          <w:p w14:paraId="6EB37E30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(denumirea, forma juridică de organizare)</w:t>
            </w:r>
          </w:p>
          <w:p w14:paraId="76FCE534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având adresa juridică (sediul) ___________________________________________________________</w:t>
            </w:r>
          </w:p>
          <w:p w14:paraId="5EF20023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la genul de activitate __________________________________________________________________</w:t>
            </w:r>
          </w:p>
          <w:p w14:paraId="04FC2F7C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 xml:space="preserve">(pentru a cărui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desfăşurare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 xml:space="preserve"> solicitantul 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obţinut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 xml:space="preserve">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licenţa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)</w:t>
            </w:r>
          </w:p>
          <w:p w14:paraId="59B669AF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data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şi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numărul certificatului de înregistrare a întreprinderii ____________________________________</w:t>
            </w:r>
          </w:p>
          <w:p w14:paraId="46013CE9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lastRenderedPageBreak/>
              <w:t>numărul de înregistrare a întreprinderii (IDNO)______________________________________________</w:t>
            </w:r>
          </w:p>
          <w:p w14:paraId="388A846C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tel. _________________ fax_____________________ e-mail _________________________________</w:t>
            </w:r>
          </w:p>
          <w:p w14:paraId="3506EB8B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6586F1D6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Locul de amplasare a sucursalelor sau a altor subdiviziuni separate ale întreprinderii, la care se</w:t>
            </w:r>
          </w:p>
          <w:p w14:paraId="04F87D61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efectuează activitatea în baza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licenţei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_____________________________________________________</w:t>
            </w:r>
          </w:p>
          <w:p w14:paraId="4BEEB586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1FB6B3DE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Concomitent solicit eliberarea a ___________copii de pe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licenţă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.</w:t>
            </w:r>
          </w:p>
          <w:p w14:paraId="3F1F0B7D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25088AF6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Temeiul reperfectării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licenţei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:</w:t>
            </w:r>
          </w:p>
          <w:p w14:paraId="53C7BCF5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______________________________________________________________________________________</w:t>
            </w:r>
          </w:p>
          <w:p w14:paraId="30A8E8AF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______________________________________________________________________________________</w:t>
            </w:r>
          </w:p>
          <w:p w14:paraId="5AF347B5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4212C531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La cerere se anexează documentele conform borderoului.</w:t>
            </w:r>
          </w:p>
        </w:tc>
      </w:tr>
      <w:tr w:rsidR="009E60CE" w:rsidRPr="009E60CE" w14:paraId="0CA85D01" w14:textId="77777777" w:rsidTr="009E60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9506F58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lastRenderedPageBreak/>
              <w:t xml:space="preserve">  </w:t>
            </w:r>
          </w:p>
          <w:p w14:paraId="0DCC5432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Numele, prenumele conducătorului întreprinderii</w:t>
            </w:r>
          </w:p>
          <w:p w14:paraId="72C6B1BE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(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organizaţiei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) sau persoanei autorizate să</w:t>
            </w:r>
          </w:p>
          <w:p w14:paraId="4B9DACF9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 xml:space="preserve">depună actele (cu indicarea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funcţiei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B01BC79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9E60CE" w:rsidRPr="009E60CE" w14:paraId="0480B628" w14:textId="77777777" w:rsidTr="009E60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204AA55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80756D7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_____________________________</w:t>
            </w:r>
          </w:p>
          <w:p w14:paraId="4C9B7FC0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semnătura</w:t>
            </w:r>
          </w:p>
        </w:tc>
      </w:tr>
    </w:tbl>
    <w:p w14:paraId="58D8C1FF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0E972696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E60CE" w:rsidRPr="009E60CE" w14:paraId="19617F51" w14:textId="77777777" w:rsidTr="009E60C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7AFFEE4" w14:textId="77777777" w:rsidR="009E60CE" w:rsidRPr="009E60CE" w:rsidRDefault="009E60CE" w:rsidP="009E60CE">
            <w:pPr>
              <w:spacing w:after="0" w:line="240" w:lineRule="auto"/>
              <w:jc w:val="right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Anexa nr.4</w:t>
            </w:r>
          </w:p>
          <w:p w14:paraId="15D245BA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3EC99C54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6"/>
                <w:szCs w:val="26"/>
                <w:lang w:eastAsia="ro-MD"/>
                <w14:ligatures w14:val="none"/>
              </w:rPr>
              <w:t>CERERE PENTRU RETRAGEREA LICENŢEI</w:t>
            </w:r>
          </w:p>
          <w:p w14:paraId="577F1F5A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_________________________________________</w:t>
            </w:r>
          </w:p>
          <w:p w14:paraId="42E29B8F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 xml:space="preserve">(denumirea titularului de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licenţă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)</w:t>
            </w:r>
          </w:p>
          <w:p w14:paraId="0A768AF4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00BD697E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Acordată prin Hotărârea C.N.P.F. nr.____________ din _________________________________</w:t>
            </w:r>
          </w:p>
          <w:p w14:paraId="7D84B8BF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1.</w:t>
            </w: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Tipul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licenţei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: ________________________________________________________________</w:t>
            </w:r>
          </w:p>
          <w:p w14:paraId="67B07D82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2.</w:t>
            </w: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Sediul titularului de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licenţă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: ______________________________________________________</w:t>
            </w:r>
          </w:p>
          <w:p w14:paraId="78CBCED9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3.</w:t>
            </w: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Numărul de telefon: ___________________ Numărul de fax: ___________________________</w:t>
            </w:r>
          </w:p>
          <w:p w14:paraId="3DCB46E1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4.</w:t>
            </w: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Adresa de e-mail a titularului de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licenţă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: ____________________________________________</w:t>
            </w:r>
          </w:p>
          <w:p w14:paraId="3A6AFCE1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5.</w:t>
            </w: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Persoana împuternicită:_________________________________________________________</w:t>
            </w:r>
          </w:p>
          <w:p w14:paraId="35742718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 xml:space="preserve">                                                          (Numele, prenumele,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funcţia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 xml:space="preserve"> în cadrul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societăţii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 xml:space="preserve">, adresa, numerele de telefon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şi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 xml:space="preserve"> fax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şi</w:t>
            </w:r>
            <w:proofErr w:type="spellEnd"/>
          </w:p>
          <w:p w14:paraId="440C9803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 xml:space="preserve">                                                         adresa de e-mail ale persoanei care a fost împuternicită să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acţioneze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 xml:space="preserve"> în calitate de</w:t>
            </w:r>
          </w:p>
          <w:p w14:paraId="32309231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 xml:space="preserve">                                                       reprezentant legal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şi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 xml:space="preserve"> să semneze acest document din numele persoanei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licenţiate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)</w:t>
            </w:r>
          </w:p>
          <w:p w14:paraId="0C65393F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lastRenderedPageBreak/>
              <w:t>6.</w:t>
            </w: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Numărul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şi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data deciziei organului competent privind încetarea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activităţii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pe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piaţa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asigurărilor:</w:t>
            </w:r>
          </w:p>
          <w:p w14:paraId="2251D864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______________________________________________________________________________________</w:t>
            </w:r>
          </w:p>
          <w:p w14:paraId="38E73824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</w:tc>
      </w:tr>
      <w:tr w:rsidR="009E60CE" w:rsidRPr="009E60CE" w14:paraId="6BC71651" w14:textId="77777777" w:rsidTr="009E60C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C5E0FC8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lastRenderedPageBreak/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903ED3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NU</w:t>
            </w:r>
          </w:p>
        </w:tc>
      </w:tr>
      <w:tr w:rsidR="009E60CE" w:rsidRPr="009E60CE" w14:paraId="2E2533E7" w14:textId="77777777" w:rsidTr="009E60CE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B01052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306EED09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7.</w:t>
            </w: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Titularul de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licenţă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are datorii către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clienţi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sau către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entităţile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pieţei?</w:t>
            </w: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vertAlign w:val="superscript"/>
                <w:lang w:eastAsia="ro-MD"/>
                <w14:ligatures w14:val="none"/>
              </w:rPr>
              <w:t>1</w:t>
            </w:r>
          </w:p>
          <w:p w14:paraId="2A88448B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8.</w:t>
            </w: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Există proceduri, plângeri sau anchete în curs împotriva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societăţii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?</w:t>
            </w:r>
          </w:p>
          <w:p w14:paraId="48BA4CE8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</w:tc>
      </w:tr>
      <w:tr w:rsidR="009E60CE" w:rsidRPr="009E60CE" w14:paraId="1C1E9561" w14:textId="77777777" w:rsidTr="009E60C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444F3AA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44BD4A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NU</w:t>
            </w:r>
          </w:p>
        </w:tc>
      </w:tr>
      <w:tr w:rsidR="009E60CE" w:rsidRPr="009E60CE" w14:paraId="50587255" w14:textId="77777777" w:rsidTr="009E60CE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C556761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  </w:t>
            </w:r>
          </w:p>
          <w:p w14:paraId="536BD678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9.</w:t>
            </w: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Împotriva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societăţii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există hotărâri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judecătoreşti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sau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garanţii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reale care nu au fost puse în executare?</w:t>
            </w: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vertAlign w:val="superscript"/>
                <w:lang w:eastAsia="ro-MD"/>
                <w14:ligatures w14:val="none"/>
              </w:rPr>
              <w:t>2</w:t>
            </w:r>
          </w:p>
          <w:p w14:paraId="6B0F9873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</w:tc>
      </w:tr>
      <w:tr w:rsidR="009E60CE" w:rsidRPr="009E60CE" w14:paraId="041C1CF0" w14:textId="77777777" w:rsidTr="009E60C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26F8C6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E22B23A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NU</w:t>
            </w:r>
          </w:p>
        </w:tc>
      </w:tr>
      <w:tr w:rsidR="009E60CE" w:rsidRPr="009E60CE" w14:paraId="5F2E2A5D" w14:textId="77777777" w:rsidTr="009E60CE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8EC9B3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11DCBFCE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Documentele anexate la această cerere sunt pe ___ file.</w:t>
            </w:r>
          </w:p>
          <w:p w14:paraId="5CB70B44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753809D7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Semnătura reprezentantului legal: __________________</w:t>
            </w:r>
          </w:p>
          <w:p w14:paraId="01DE6AA8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4CAE51B9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Data: __________________                       L.Ş</w:t>
            </w:r>
          </w:p>
          <w:p w14:paraId="568203DE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54DB4E70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7C5D0303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_________________________</w:t>
            </w:r>
          </w:p>
          <w:p w14:paraId="1749929D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vertAlign w:val="superscript"/>
                <w:lang w:eastAsia="ro-MD"/>
                <w14:ligatures w14:val="none"/>
              </w:rPr>
              <w:t>1</w:t>
            </w:r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 xml:space="preserve"> În cazul în care răspunsul este afirmativ, se va anexa o listă cu denumirea/numele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şi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 xml:space="preserve"> datele de identificare ale creditorilor, sumele datorate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şi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 xml:space="preserve"> modul de stingere a datoriilor. Lista va fi semnată de reprezentantul legal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şi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 xml:space="preserve"> va purta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ştampila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 xml:space="preserve"> persoanei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licenţiate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.</w:t>
            </w:r>
          </w:p>
          <w:p w14:paraId="7C8A42B6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vertAlign w:val="superscript"/>
                <w:lang w:eastAsia="ro-MD"/>
                <w14:ligatures w14:val="none"/>
              </w:rPr>
              <w:t>2</w:t>
            </w:r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 xml:space="preserve"> În cazul în care răspunsul este afirmativ, se vor da detalii pe o pagină separată, cu semnătura reprezentantului legal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şi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 xml:space="preserve">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ştampila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 xml:space="preserve"> persoanei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licenţiate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.</w:t>
            </w:r>
          </w:p>
        </w:tc>
      </w:tr>
    </w:tbl>
    <w:p w14:paraId="091C2182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173E2509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7"/>
        <w:gridCol w:w="3538"/>
      </w:tblGrid>
      <w:tr w:rsidR="009E60CE" w:rsidRPr="009E60CE" w14:paraId="47A4B2F7" w14:textId="77777777" w:rsidTr="009E60C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61F9593" w14:textId="77777777" w:rsidR="009E60CE" w:rsidRPr="009E60CE" w:rsidRDefault="009E60CE" w:rsidP="009E60CE">
            <w:pPr>
              <w:spacing w:after="0" w:line="240" w:lineRule="auto"/>
              <w:jc w:val="right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Anexa nr.5</w:t>
            </w:r>
          </w:p>
          <w:p w14:paraId="44B9F0EF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2C5CD412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Nr. _________ din _____ _______________20__</w:t>
            </w:r>
          </w:p>
          <w:p w14:paraId="004088D1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46CD57F9" w14:textId="77777777" w:rsidR="009E60CE" w:rsidRPr="009E60CE" w:rsidRDefault="009E60CE" w:rsidP="009E60CE">
            <w:pPr>
              <w:spacing w:after="0" w:line="240" w:lineRule="auto"/>
              <w:jc w:val="right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Comisia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Naţională</w:t>
            </w:r>
            <w:proofErr w:type="spellEnd"/>
          </w:p>
          <w:p w14:paraId="4EB4BF14" w14:textId="77777777" w:rsidR="009E60CE" w:rsidRPr="009E60CE" w:rsidRDefault="009E60CE" w:rsidP="009E60CE">
            <w:pPr>
              <w:spacing w:after="0" w:line="240" w:lineRule="auto"/>
              <w:jc w:val="right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Pieţei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Financiare</w:t>
            </w:r>
          </w:p>
          <w:p w14:paraId="07133F68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087423CB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6"/>
                <w:szCs w:val="26"/>
                <w:lang w:eastAsia="ro-MD"/>
                <w14:ligatures w14:val="none"/>
              </w:rPr>
              <w:t>CERERE</w:t>
            </w:r>
          </w:p>
          <w:p w14:paraId="6A8DE043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 xml:space="preserve">privind operarea modificărilor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şi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 xml:space="preserve"> completărilor în Registrul</w:t>
            </w:r>
          </w:p>
          <w:p w14:paraId="5FE1490C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proofErr w:type="spellStart"/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participanţilor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profesionişti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 xml:space="preserve"> pe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piaţa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 xml:space="preserve"> asigurărilor</w:t>
            </w:r>
          </w:p>
          <w:p w14:paraId="60BC41FA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313BEDE3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Denumirea completă a solicitantului __________________________________________________</w:t>
            </w:r>
          </w:p>
          <w:p w14:paraId="6321DDAD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forma juridică de organizare ______________________________________________________________</w:t>
            </w:r>
          </w:p>
          <w:p w14:paraId="2542293D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adresa juridică (sediul)__________________________________________________________________</w:t>
            </w:r>
          </w:p>
          <w:p w14:paraId="7634D882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codul fiscal (IDNO) _____________________________________________________________________</w:t>
            </w:r>
          </w:p>
          <w:p w14:paraId="6462DAC7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lastRenderedPageBreak/>
              <w:t>tel._______________ fax _________________ e-mail _________________________________________</w:t>
            </w:r>
          </w:p>
          <w:p w14:paraId="3F6FDF55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41D78DF4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Temeiul operării modificărilor/completărilor în Registrul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participanţilor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profesionişti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pe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piaţa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asigurărilor:</w:t>
            </w:r>
          </w:p>
          <w:p w14:paraId="056DADD3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______________________________________________________________________________________</w:t>
            </w:r>
          </w:p>
          <w:p w14:paraId="5BB22582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______________________________________________________________________________________</w:t>
            </w:r>
          </w:p>
          <w:p w14:paraId="5C55CC5C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______________________________________________________________________________________</w:t>
            </w:r>
          </w:p>
          <w:p w14:paraId="628DC0FC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73315C09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La cerere se anexează documentele conform borderoului.</w:t>
            </w:r>
          </w:p>
        </w:tc>
      </w:tr>
      <w:tr w:rsidR="009E60CE" w:rsidRPr="009E60CE" w14:paraId="4E343AE9" w14:textId="77777777" w:rsidTr="009E60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728493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lastRenderedPageBreak/>
              <w:t xml:space="preserve">  </w:t>
            </w:r>
          </w:p>
          <w:p w14:paraId="0854C2E3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Numele, prenumele conducătorului întreprinderii</w:t>
            </w:r>
          </w:p>
          <w:p w14:paraId="36C53CE2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(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organizaţiei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) sau persoanei autorizate să</w:t>
            </w:r>
          </w:p>
          <w:p w14:paraId="47BD6957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 xml:space="preserve">depună actele (cu indicarea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funcţiei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7F1422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9E60CE" w:rsidRPr="009E60CE" w14:paraId="12F743F4" w14:textId="77777777" w:rsidTr="009E60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C4DF53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B85575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_____________________________</w:t>
            </w:r>
          </w:p>
          <w:p w14:paraId="6DB34F54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semnătura</w:t>
            </w:r>
          </w:p>
        </w:tc>
      </w:tr>
    </w:tbl>
    <w:p w14:paraId="32F693A0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388A2C81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1"/>
        <w:gridCol w:w="4314"/>
      </w:tblGrid>
      <w:tr w:rsidR="009E60CE" w:rsidRPr="009E60CE" w14:paraId="4AAB57BD" w14:textId="77777777" w:rsidTr="009E60C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7DA205D" w14:textId="77777777" w:rsidR="009E60CE" w:rsidRPr="009E60CE" w:rsidRDefault="009E60CE" w:rsidP="009E60CE">
            <w:pPr>
              <w:spacing w:after="0" w:line="240" w:lineRule="auto"/>
              <w:jc w:val="right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Anexa nr.6</w:t>
            </w:r>
          </w:p>
          <w:p w14:paraId="76185EE8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1FFDE34B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6"/>
                <w:szCs w:val="26"/>
                <w:lang w:eastAsia="ro-MD"/>
                <w14:ligatures w14:val="none"/>
              </w:rPr>
              <w:t>DECLARAŢIE</w:t>
            </w:r>
          </w:p>
          <w:p w14:paraId="6A057535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6E6E5E99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Subsemnatul ________________________________ în calitate de organ executiv al asigurătorului,</w:t>
            </w:r>
          </w:p>
          <w:p w14:paraId="1B300673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(numele, prenumele)                                                        </w:t>
            </w:r>
          </w:p>
          <w:p w14:paraId="1C742ECA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i/>
                <w:iCs/>
                <w:kern w:val="0"/>
                <w:sz w:val="24"/>
                <w:szCs w:val="24"/>
                <w:lang w:eastAsia="ro-MD"/>
                <w14:ligatures w14:val="none"/>
              </w:rPr>
              <w:t xml:space="preserve">brokerului de asigurare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i/>
                <w:iCs/>
                <w:kern w:val="0"/>
                <w:sz w:val="24"/>
                <w:szCs w:val="24"/>
                <w:lang w:eastAsia="ro-MD"/>
                <w14:ligatures w14:val="none"/>
              </w:rPr>
              <w:t>şi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i/>
                <w:iCs/>
                <w:kern w:val="0"/>
                <w:sz w:val="24"/>
                <w:szCs w:val="24"/>
                <w:lang w:eastAsia="ro-MD"/>
                <w14:ligatures w14:val="none"/>
              </w:rPr>
              <w:t>/sau reasigurare (după caz)</w:t>
            </w: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, _________________________________________</w:t>
            </w:r>
          </w:p>
          <w:p w14:paraId="3033BA06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                                                                      (denumirea, IDNO)</w:t>
            </w:r>
          </w:p>
          <w:p w14:paraId="4B744C53" w14:textId="77777777" w:rsidR="009E60CE" w:rsidRPr="009E60CE" w:rsidRDefault="009E60CE" w:rsidP="009E60CE">
            <w:pPr>
              <w:spacing w:after="0" w:line="240" w:lineRule="auto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prin prezenta, declar pe propria răspundere că subdiviziunea amplasată pe adresa _____________________________, înregistrată la Serviciul Fiscal de Stat la data de ___________, fapt confirmat prin certificatul privind înregistrarea subdiviziunilor/obiectelor impozabile nr._______ din_________, corespunde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cerinţelor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art.33 alin.(4) </w:t>
            </w:r>
            <w:r w:rsidRPr="009E60CE">
              <w:rPr>
                <w:rFonts w:ascii="Arial!important" w:eastAsia="Times New Roman" w:hAnsi="Arial!important" w:cs="Times New Roman"/>
                <w:i/>
                <w:iCs/>
                <w:kern w:val="0"/>
                <w:sz w:val="24"/>
                <w:szCs w:val="24"/>
                <w:lang w:eastAsia="ro-MD"/>
                <w14:ligatures w14:val="none"/>
              </w:rPr>
              <w:t>(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i/>
                <w:iCs/>
                <w:kern w:val="0"/>
                <w:sz w:val="24"/>
                <w:szCs w:val="24"/>
                <w:lang w:eastAsia="ro-MD"/>
                <w14:ligatures w14:val="none"/>
              </w:rPr>
              <w:t>şi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i/>
                <w:iCs/>
                <w:kern w:val="0"/>
                <w:sz w:val="24"/>
                <w:szCs w:val="24"/>
                <w:lang w:eastAsia="ro-MD"/>
                <w14:ligatures w14:val="none"/>
              </w:rPr>
              <w:t xml:space="preserve"> art.47 alin.(2</w:t>
            </w:r>
            <w:r w:rsidRPr="009E60CE">
              <w:rPr>
                <w:rFonts w:ascii="Arial!important" w:eastAsia="Times New Roman" w:hAnsi="Arial!important" w:cs="Times New Roman"/>
                <w:i/>
                <w:iCs/>
                <w:kern w:val="0"/>
                <w:sz w:val="24"/>
                <w:szCs w:val="24"/>
                <w:vertAlign w:val="superscript"/>
                <w:lang w:eastAsia="ro-MD"/>
                <w14:ligatures w14:val="none"/>
              </w:rPr>
              <w:t>1</w:t>
            </w:r>
            <w:r w:rsidRPr="009E60CE">
              <w:rPr>
                <w:rFonts w:ascii="Arial!important" w:eastAsia="Times New Roman" w:hAnsi="Arial!important" w:cs="Times New Roman"/>
                <w:i/>
                <w:iCs/>
                <w:kern w:val="0"/>
                <w:sz w:val="24"/>
                <w:szCs w:val="24"/>
                <w:lang w:eastAsia="ro-MD"/>
                <w14:ligatures w14:val="none"/>
              </w:rPr>
              <w:t>) pentru brokerii de asigurare/reasigurare)</w:t>
            </w: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din Legea nr.407/2006 cu privire la asigurări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şi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art.8 alin.(8) din Legea nr.414/2006 cu privire la asigurarea obligatorie de răspundere civilă pentru pagube produse de autovehicule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şi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este dotată cu legătură telefonică, cu fax, safeu, aparat de casă cu memorie fiscală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şi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computer cu conectare la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reţeaua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internet.</w:t>
            </w:r>
          </w:p>
          <w:p w14:paraId="47A0E551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028A341D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i/>
                <w:iCs/>
                <w:kern w:val="0"/>
                <w:sz w:val="24"/>
                <w:szCs w:val="24"/>
                <w:lang w:eastAsia="ro-MD"/>
                <w14:ligatures w14:val="none"/>
              </w:rPr>
              <w:t xml:space="preserve">Prin semnătură confirm autenticitatea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b/>
                <w:bCs/>
                <w:i/>
                <w:iCs/>
                <w:kern w:val="0"/>
                <w:sz w:val="24"/>
                <w:szCs w:val="24"/>
                <w:lang w:eastAsia="ro-MD"/>
                <w14:ligatures w14:val="none"/>
              </w:rPr>
              <w:t>declaraţiei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b/>
                <w:bCs/>
                <w:i/>
                <w:iCs/>
                <w:kern w:val="0"/>
                <w:sz w:val="24"/>
                <w:szCs w:val="24"/>
                <w:lang w:eastAsia="ro-MD"/>
                <w14:ligatures w14:val="none"/>
              </w:rPr>
              <w:t xml:space="preserve"> în cauză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b/>
                <w:bCs/>
                <w:i/>
                <w:iCs/>
                <w:kern w:val="0"/>
                <w:sz w:val="24"/>
                <w:szCs w:val="24"/>
                <w:lang w:eastAsia="ro-MD"/>
                <w14:ligatures w14:val="none"/>
              </w:rPr>
              <w:t>şi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b/>
                <w:bCs/>
                <w:i/>
                <w:iCs/>
                <w:kern w:val="0"/>
                <w:sz w:val="24"/>
                <w:szCs w:val="24"/>
                <w:lang w:eastAsia="ro-MD"/>
                <w14:ligatures w14:val="none"/>
              </w:rPr>
              <w:t xml:space="preserve"> cunosc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b/>
                <w:bCs/>
                <w:i/>
                <w:iCs/>
                <w:kern w:val="0"/>
                <w:sz w:val="24"/>
                <w:szCs w:val="24"/>
                <w:lang w:eastAsia="ro-MD"/>
                <w14:ligatures w14:val="none"/>
              </w:rPr>
              <w:t>consecinţele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b/>
                <w:bCs/>
                <w:i/>
                <w:iCs/>
                <w:kern w:val="0"/>
                <w:sz w:val="24"/>
                <w:szCs w:val="24"/>
                <w:lang w:eastAsia="ro-MD"/>
                <w14:ligatures w14:val="none"/>
              </w:rPr>
              <w:t xml:space="preserve"> prevăzute de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b/>
                <w:bCs/>
                <w:i/>
                <w:iCs/>
                <w:kern w:val="0"/>
                <w:sz w:val="24"/>
                <w:szCs w:val="24"/>
                <w:lang w:eastAsia="ro-MD"/>
                <w14:ligatures w14:val="none"/>
              </w:rPr>
              <w:t>legislaţie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b/>
                <w:bCs/>
                <w:i/>
                <w:iCs/>
                <w:kern w:val="0"/>
                <w:sz w:val="24"/>
                <w:szCs w:val="24"/>
                <w:lang w:eastAsia="ro-MD"/>
                <w14:ligatures w14:val="none"/>
              </w:rPr>
              <w:t xml:space="preserve">, în caz de prezentare 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b/>
                <w:bCs/>
                <w:i/>
                <w:iCs/>
                <w:kern w:val="0"/>
                <w:sz w:val="24"/>
                <w:szCs w:val="24"/>
                <w:lang w:eastAsia="ro-MD"/>
                <w14:ligatures w14:val="none"/>
              </w:rPr>
              <w:t>informaţiei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b/>
                <w:bCs/>
                <w:i/>
                <w:iCs/>
                <w:kern w:val="0"/>
                <w:sz w:val="24"/>
                <w:szCs w:val="24"/>
                <w:lang w:eastAsia="ro-MD"/>
                <w14:ligatures w14:val="none"/>
              </w:rPr>
              <w:t xml:space="preserve"> neveridice.*</w:t>
            </w:r>
          </w:p>
          <w:p w14:paraId="0AFDEE4B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</w:tc>
      </w:tr>
      <w:tr w:rsidR="009E60CE" w:rsidRPr="009E60CE" w14:paraId="274A37E8" w14:textId="77777777" w:rsidTr="009E60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A51C9BD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EB52B48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9E60CE" w:rsidRPr="009E60CE" w14:paraId="5E6C3D63" w14:textId="77777777" w:rsidTr="009E60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54F9572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__________________________________</w:t>
            </w:r>
          </w:p>
          <w:p w14:paraId="39253245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(</w:t>
            </w:r>
            <w:r w:rsidRPr="009E60CE">
              <w:rPr>
                <w:rFonts w:ascii="Arial!important" w:eastAsia="Times New Roman" w:hAnsi="Arial!important" w:cs="Times New Roman"/>
                <w:i/>
                <w:iCs/>
                <w:kern w:val="0"/>
                <w:sz w:val="19"/>
                <w:szCs w:val="19"/>
                <w:lang w:eastAsia="ro-MD"/>
                <w14:ligatures w14:val="none"/>
              </w:rPr>
              <w:t>numele, prenumele organului</w:t>
            </w:r>
          </w:p>
          <w:p w14:paraId="63066492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i/>
                <w:iCs/>
                <w:kern w:val="0"/>
                <w:sz w:val="19"/>
                <w:szCs w:val="19"/>
                <w:lang w:eastAsia="ro-MD"/>
                <w14:ligatures w14:val="none"/>
              </w:rPr>
              <w:t>executiv sau persoanei autorizate)</w:t>
            </w:r>
          </w:p>
          <w:p w14:paraId="074D1746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338290ED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i/>
                <w:iCs/>
                <w:kern w:val="0"/>
                <w:sz w:val="24"/>
                <w:szCs w:val="24"/>
                <w:lang w:eastAsia="ro-MD"/>
                <w14:ligatures w14:val="none"/>
              </w:rPr>
              <w:t>(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i/>
                <w:iCs/>
                <w:kern w:val="0"/>
                <w:sz w:val="24"/>
                <w:szCs w:val="24"/>
                <w:lang w:eastAsia="ro-MD"/>
                <w14:ligatures w14:val="none"/>
              </w:rPr>
              <w:t>ştampila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i/>
                <w:iCs/>
                <w:kern w:val="0"/>
                <w:sz w:val="24"/>
                <w:szCs w:val="24"/>
                <w:lang w:eastAsia="ro-MD"/>
                <w14:ligatures w14:val="none"/>
              </w:rPr>
              <w:t>)</w:t>
            </w:r>
          </w:p>
          <w:p w14:paraId="32FEAC4A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lastRenderedPageBreak/>
              <w:t> </w:t>
            </w:r>
          </w:p>
          <w:p w14:paraId="6F2464B4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Data </w:t>
            </w:r>
            <w:r w:rsidRPr="009E60CE">
              <w:rPr>
                <w:rFonts w:ascii="Arial!important" w:eastAsia="Times New Roman" w:hAnsi="Arial!important" w:cs="Times New Roman"/>
                <w:i/>
                <w:iCs/>
                <w:kern w:val="0"/>
                <w:sz w:val="24"/>
                <w:szCs w:val="24"/>
                <w:lang w:eastAsia="ro-MD"/>
                <w14:ligatures w14:val="none"/>
              </w:rPr>
              <w:t>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3834B7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lastRenderedPageBreak/>
              <w:t>_____________________________</w:t>
            </w:r>
          </w:p>
          <w:p w14:paraId="214B3CE7" w14:textId="77777777" w:rsidR="009E60CE" w:rsidRPr="009E60CE" w:rsidRDefault="009E60CE" w:rsidP="009E60CE">
            <w:pPr>
              <w:spacing w:after="0" w:line="240" w:lineRule="auto"/>
              <w:jc w:val="center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19"/>
                <w:szCs w:val="19"/>
                <w:lang w:eastAsia="ro-MD"/>
                <w14:ligatures w14:val="none"/>
              </w:rPr>
              <w:t>semnătura</w:t>
            </w:r>
          </w:p>
        </w:tc>
      </w:tr>
      <w:tr w:rsidR="009E60CE" w:rsidRPr="009E60CE" w14:paraId="1BC97D28" w14:textId="77777777" w:rsidTr="009E60C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97BE623" w14:textId="77777777" w:rsidR="009E60CE" w:rsidRPr="009E60CE" w:rsidRDefault="009E60CE" w:rsidP="009E60CE">
            <w:pPr>
              <w:spacing w:after="0" w:line="240" w:lineRule="auto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__________________________ </w:t>
            </w:r>
          </w:p>
          <w:p w14:paraId="2138D17D" w14:textId="77777777" w:rsidR="009E60CE" w:rsidRPr="009E60CE" w:rsidRDefault="009E60CE" w:rsidP="009E60CE">
            <w:pPr>
              <w:spacing w:after="0" w:line="240" w:lineRule="auto"/>
              <w:ind w:firstLine="567"/>
              <w:jc w:val="both"/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E60CE">
              <w:rPr>
                <w:rFonts w:ascii="Arial!important" w:eastAsia="Times New Roman" w:hAnsi="Arial!important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*NOTĂ:</w:t>
            </w:r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În conformitate cu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legislaţia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în vigoare, drept temei pentru efectuarea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acţiunilor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prevăzute de lege în vederea retragerii actului permisiv (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licenţei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) fără adresare în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instanţa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de judecată de către Comisia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Naţională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a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Pieţei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Financiare constituie inclusiv depistarea unor date neautentice în documentele prezentate </w:t>
            </w:r>
            <w:proofErr w:type="spellStart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>autorităţii</w:t>
            </w:r>
            <w:proofErr w:type="spellEnd"/>
            <w:r w:rsidRPr="009E60CE">
              <w:rPr>
                <w:rFonts w:ascii="Arial!important" w:eastAsia="Times New Roman" w:hAnsi="Arial!important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emitente.</w:t>
            </w:r>
          </w:p>
        </w:tc>
      </w:tr>
    </w:tbl>
    <w:p w14:paraId="1BD32BB8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0F40F090" w14:textId="77777777" w:rsidR="009E60CE" w:rsidRPr="009E60CE" w:rsidRDefault="009E60CE" w:rsidP="009E60CE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9E60CE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13450B9B" w14:textId="77777777" w:rsidR="00A17283" w:rsidRDefault="00A17283"/>
    <w:sectPr w:rsidR="00A17283" w:rsidSect="009E6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16E5C" w14:textId="77777777" w:rsidR="00FA28BF" w:rsidRDefault="00FA28BF" w:rsidP="009E60CE">
      <w:pPr>
        <w:spacing w:after="0" w:line="240" w:lineRule="auto"/>
      </w:pPr>
      <w:r>
        <w:separator/>
      </w:r>
    </w:p>
  </w:endnote>
  <w:endnote w:type="continuationSeparator" w:id="0">
    <w:p w14:paraId="4BDBC808" w14:textId="77777777" w:rsidR="00FA28BF" w:rsidRDefault="00FA28BF" w:rsidP="009E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!importan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ACD5" w14:textId="0BDC3DBD" w:rsidR="009E60CE" w:rsidRDefault="009E60CE" w:rsidP="009A172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5967A" w14:textId="771A51B5" w:rsidR="009E60CE" w:rsidRDefault="009E60CE" w:rsidP="009A172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67D88" w14:textId="77777777" w:rsidR="009E60CE" w:rsidRDefault="009E6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613F5" w14:textId="77777777" w:rsidR="00FA28BF" w:rsidRDefault="00FA28BF" w:rsidP="009E60CE">
      <w:pPr>
        <w:spacing w:after="0" w:line="240" w:lineRule="auto"/>
      </w:pPr>
      <w:r>
        <w:separator/>
      </w:r>
    </w:p>
  </w:footnote>
  <w:footnote w:type="continuationSeparator" w:id="0">
    <w:p w14:paraId="184B2DFD" w14:textId="77777777" w:rsidR="00FA28BF" w:rsidRDefault="00FA28BF" w:rsidP="009E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C129F" w14:textId="06B1996A" w:rsidR="009E60CE" w:rsidRDefault="009E60CE" w:rsidP="009A172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CA73E" w14:textId="78A4865E" w:rsidR="009E60CE" w:rsidRDefault="009E60CE" w:rsidP="009A172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F6BD5" w14:textId="77777777" w:rsidR="009E60CE" w:rsidRDefault="009E60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8C"/>
    <w:rsid w:val="009A1729"/>
    <w:rsid w:val="009E60CE"/>
    <w:rsid w:val="00A17283"/>
    <w:rsid w:val="00DA1A8C"/>
    <w:rsid w:val="00FA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59B1E-647A-4F28-810A-B8B333BF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M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sp">
    <w:name w:val="tt_sp"/>
    <w:basedOn w:val="Normal"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cn">
    <w:name w:val="cn"/>
    <w:basedOn w:val="Normal"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emit">
    <w:name w:val="emit"/>
    <w:basedOn w:val="Normal"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cb">
    <w:name w:val="cb"/>
    <w:basedOn w:val="Normal"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tt">
    <w:name w:val="tt"/>
    <w:basedOn w:val="Normal"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pb">
    <w:name w:val="pb"/>
    <w:basedOn w:val="Normal"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rg">
    <w:name w:val="rg"/>
    <w:basedOn w:val="Normal"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cp">
    <w:name w:val="cp"/>
    <w:basedOn w:val="Normal"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md">
    <w:name w:val="md"/>
    <w:basedOn w:val="Normal"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lf">
    <w:name w:val="lf"/>
    <w:basedOn w:val="Normal"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js">
    <w:name w:val="js"/>
    <w:basedOn w:val="Normal"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E6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0CE"/>
  </w:style>
  <w:style w:type="paragraph" w:styleId="Footer">
    <w:name w:val="footer"/>
    <w:basedOn w:val="Normal"/>
    <w:link w:val="FooterChar"/>
    <w:uiPriority w:val="99"/>
    <w:unhideWhenUsed/>
    <w:rsid w:val="009E6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7fdf74f6-1563-49a1-a9c8-eb8c7304e220</TitusGUID>
  <TitusMetadata xmlns="">eyJucyI6Imh0dHA6XC9cL3d3dy5ibm0ubWRcL25zXC9ibm0iLCJwcm9wcyI6W3sibiI6IkNsYXNpZmljYXJlIiwidmFscyI6W3sidmFsdWUiOiJOT05FIn1dfV19</TitusMetadata>
</titus>
</file>

<file path=customXml/itemProps1.xml><?xml version="1.0" encoding="utf-8"?>
<ds:datastoreItem xmlns:ds="http://schemas.openxmlformats.org/officeDocument/2006/customXml" ds:itemID="{6518164F-B402-4EBC-B021-6C5CC3F210D4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Nationala a Moldovei</Company>
  <LinksUpToDate>false</LinksUpToDate>
  <CharactersWithSpaces>21416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2023-07-18T18:45:00Z</cp:lastPrinted>
  <dcterms:created xsi:type="dcterms:W3CDTF">2023-07-18T18:46:00Z</dcterms:created>
  <dcterms:modified xsi:type="dcterms:W3CDTF">2023-07-18T18:46:00Z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7fdf74f6-1563-49a1-a9c8-eb8c7304e220</vt:lpwstr>
  </property>
  <property fmtid="{D5CDD505-2E9C-101B-9397-08002B2CF9AE}" pid="3" name="Clasificare">
    <vt:lpwstr>NONE</vt:lpwstr>
  </property>
</Properties>
</file>